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1D88A" w14:textId="3415EBEF" w:rsidR="0093337E" w:rsidRPr="0006559A" w:rsidRDefault="0093337E" w:rsidP="0093337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373D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3BECDE7B" w14:textId="2A09A002" w:rsidR="0093337E" w:rsidRPr="00967D5A" w:rsidRDefault="0093337E" w:rsidP="0093337E">
      <w:pPr>
        <w:pStyle w:val="Nagwek2"/>
        <w:spacing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967D5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 xml:space="preserve">WYKAZ </w:t>
      </w: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DOSTAW</w:t>
      </w:r>
    </w:p>
    <w:p w14:paraId="091FDEF1" w14:textId="77777777" w:rsidR="0093337E" w:rsidRPr="0006559A" w:rsidRDefault="0093337E" w:rsidP="0093337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26B882B8" w14:textId="77777777" w:rsidR="0093337E" w:rsidRPr="0006559A" w:rsidRDefault="0093337E" w:rsidP="0093337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F7B850B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0ABB351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60AE65F" w14:textId="77777777" w:rsidR="0093337E" w:rsidRPr="0006559A" w:rsidRDefault="0093337E" w:rsidP="0093337E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0B3489FB" w14:textId="77777777" w:rsidR="0093337E" w:rsidRPr="0006559A" w:rsidRDefault="0093337E" w:rsidP="0093337E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799E0FE3" w14:textId="77777777" w:rsidR="0093337E" w:rsidRPr="0006559A" w:rsidRDefault="0093337E" w:rsidP="0093337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3FD47006" w14:textId="77777777" w:rsidR="0093337E" w:rsidRPr="0006559A" w:rsidRDefault="0093337E" w:rsidP="0093337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3DA7A0F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F897028" w14:textId="77777777" w:rsidR="0093337E" w:rsidRPr="0006559A" w:rsidRDefault="0093337E" w:rsidP="0093337E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A09F26" w14:textId="77777777" w:rsidR="0093337E" w:rsidRPr="0006559A" w:rsidRDefault="0093337E" w:rsidP="0093337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B064EF1" w14:textId="4A47FDEF" w:rsidR="0093337E" w:rsidRPr="008C0146" w:rsidRDefault="0093337E" w:rsidP="0093337E">
      <w:pPr>
        <w:tabs>
          <w:tab w:val="left" w:pos="284"/>
        </w:tabs>
        <w:jc w:val="both"/>
        <w:rPr>
          <w:rFonts w:ascii="Calibri Light" w:hAnsi="Calibri Light" w:cs="Calibri Light"/>
          <w:b/>
          <w:sz w:val="22"/>
          <w:szCs w:val="22"/>
          <w:highlight w:val="yellow"/>
          <w:lang w:eastAsia="pl-PL"/>
        </w:rPr>
      </w:pPr>
      <w:bookmarkStart w:id="1" w:name="_Hlk9537770"/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Pr="0006559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nr </w:t>
      </w:r>
      <w:bookmarkStart w:id="2" w:name="_Hlk12477209"/>
      <w:r w:rsidRPr="0006559A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3373D3">
        <w:rPr>
          <w:rFonts w:ascii="Calibri Light" w:hAnsi="Calibri Light" w:cs="Calibri Light"/>
          <w:b/>
          <w:bCs/>
          <w:sz w:val="22"/>
          <w:szCs w:val="22"/>
        </w:rPr>
        <w:t>11</w:t>
      </w:r>
      <w:r w:rsidRPr="0006559A">
        <w:rPr>
          <w:rFonts w:ascii="Calibri Light" w:hAnsi="Calibri Light" w:cs="Calibri Light"/>
          <w:b/>
          <w:bCs/>
          <w:sz w:val="22"/>
          <w:szCs w:val="22"/>
        </w:rPr>
        <w:t>.2020</w:t>
      </w:r>
      <w:r w:rsidRPr="0006559A">
        <w:rPr>
          <w:rFonts w:ascii="Calibri Light" w:hAnsi="Calibri Light" w:cs="Calibri Light"/>
          <w:sz w:val="22"/>
          <w:szCs w:val="22"/>
        </w:rPr>
        <w:t xml:space="preserve"> </w:t>
      </w:r>
      <w:r w:rsidRPr="0006559A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>
        <w:rPr>
          <w:rFonts w:ascii="Calibri Light" w:hAnsi="Calibri Light" w:cs="Calibri Light"/>
          <w:b/>
          <w:sz w:val="24"/>
          <w:szCs w:val="24"/>
        </w:rPr>
        <w:t xml:space="preserve">Dostawę </w:t>
      </w:r>
      <w:r w:rsidR="003373D3" w:rsidRPr="003373D3">
        <w:rPr>
          <w:rFonts w:ascii="Calibri Light" w:hAnsi="Calibri Light" w:cs="Calibri Light"/>
          <w:b/>
          <w:sz w:val="24"/>
          <w:szCs w:val="24"/>
        </w:rPr>
        <w:t>lekkiego samochodu pożarniczego wraz z wyposażeniem</w:t>
      </w:r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8C0146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8C0146">
        <w:rPr>
          <w:rFonts w:ascii="Calibri Light" w:hAnsi="Calibri Light" w:cs="Calibri Light"/>
          <w:sz w:val="22"/>
          <w:szCs w:val="22"/>
        </w:rPr>
        <w:t xml:space="preserve">specyfikacji istotnych warunków zamówienia (SIWZ) przedstawia informacje dotyczące wykonania następujących </w:t>
      </w:r>
      <w:r>
        <w:rPr>
          <w:rFonts w:ascii="Calibri Light" w:hAnsi="Calibri Light" w:cs="Calibri Light"/>
          <w:sz w:val="22"/>
          <w:szCs w:val="22"/>
        </w:rPr>
        <w:t>dostaw</w:t>
      </w:r>
      <w:r w:rsidRPr="008C0146">
        <w:rPr>
          <w:rFonts w:ascii="Calibri Light" w:hAnsi="Calibri Light" w:cs="Calibri Light"/>
          <w:sz w:val="22"/>
          <w:szCs w:val="22"/>
        </w:rPr>
        <w:t>:</w:t>
      </w:r>
    </w:p>
    <w:p w14:paraId="6C0F6118" w14:textId="77777777" w:rsidR="0093337E" w:rsidRPr="00967D5A" w:rsidRDefault="0093337E" w:rsidP="0093337E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0CC524" w14:textId="496483A3" w:rsidR="0093337E" w:rsidRPr="00967D5A" w:rsidRDefault="0093337E" w:rsidP="0093337E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</w:t>
      </w:r>
      <w:r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>dostaw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wykonanych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w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okresie ostatnich </w:t>
      </w:r>
      <w:r w:rsidR="00747C6B">
        <w:rPr>
          <w:rFonts w:ascii="Calibri Light" w:hAnsi="Calibri Light" w:cs="Calibri Light"/>
          <w:i/>
          <w:color w:val="auto"/>
          <w:sz w:val="16"/>
          <w:szCs w:val="22"/>
          <w:u w:val="single"/>
          <w:lang w:val="pl-PL"/>
        </w:rPr>
        <w:t>5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93337E" w:rsidRPr="0006559A" w14:paraId="53B43EA3" w14:textId="77777777" w:rsidTr="0093337E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75F3AD7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2051F789" w14:textId="1FECB4B6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Rodzaj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–</w:t>
            </w:r>
          </w:p>
          <w:p w14:paraId="039205D6" w14:textId="77777777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13F685A9" w14:textId="5ECF76D5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73727098" w14:textId="49766935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zadania, zakres, typ, wartość, rodzaj i opis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8566D02" w14:textId="197FB898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Wartość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76A0ADE1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0D3B8DDF" w14:textId="14190BF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Okres realizacji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40BE64AD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(od /dd/mm/rr/ –</w:t>
            </w:r>
          </w:p>
          <w:p w14:paraId="63291152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98A53C7" w14:textId="17D11FCD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Podmiot, na rzecz którego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0ABCBCBB" w14:textId="46E59A8E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zostały wykonane </w:t>
            </w:r>
          </w:p>
          <w:p w14:paraId="05A117B2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67D5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1016BF44" w14:textId="2B2FB172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</w:t>
            </w:r>
            <w:r>
              <w:rPr>
                <w:rFonts w:ascii="Calibri Light" w:hAnsi="Calibri Light" w:cs="Calibri Light"/>
                <w:b/>
                <w:sz w:val="18"/>
                <w:szCs w:val="16"/>
              </w:rPr>
              <w:t>dostaw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93337E" w:rsidRPr="0006559A" w14:paraId="01978402" w14:textId="77777777" w:rsidTr="0093337E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44D3D0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0CE43E75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2B3CD863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8460530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141D74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5EBCA2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1B634F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61A0367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F0157F0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93337E" w:rsidRPr="0006559A" w14:paraId="5F01913E" w14:textId="77777777" w:rsidTr="00741F09">
        <w:trPr>
          <w:trHeight w:val="965"/>
        </w:trPr>
        <w:tc>
          <w:tcPr>
            <w:tcW w:w="168" w:type="pct"/>
            <w:vAlign w:val="center"/>
          </w:tcPr>
          <w:p w14:paraId="2CAFF0D5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74B6E661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7B11C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090C3A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CAFABB2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5AC26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6E1A59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9B65F4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59A32D63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64111098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DB68B0E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93337E" w:rsidRPr="0006559A" w14:paraId="7D9EC647" w14:textId="77777777" w:rsidTr="00741F09">
        <w:trPr>
          <w:trHeight w:val="788"/>
        </w:trPr>
        <w:tc>
          <w:tcPr>
            <w:tcW w:w="168" w:type="pct"/>
            <w:vAlign w:val="center"/>
          </w:tcPr>
          <w:p w14:paraId="5A2DECC9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2EE1BF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56DFBE1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0764A4A2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B0C8FA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BF0BBDB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D63C2D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3746F7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EAA51CA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571086FA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3017016F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4F299285" w14:textId="77777777" w:rsidR="0093337E" w:rsidRPr="0006559A" w:rsidRDefault="0093337E" w:rsidP="0093337E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08E6D48F" w14:textId="71672687" w:rsidR="0093337E" w:rsidRPr="008C0146" w:rsidRDefault="0093337E" w:rsidP="0093337E">
      <w:pPr>
        <w:ind w:left="142"/>
        <w:rPr>
          <w:rFonts w:ascii="Calibri Light" w:hAnsi="Calibri Light" w:cs="Calibri Light"/>
          <w:i/>
          <w:sz w:val="18"/>
          <w:szCs w:val="18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 </w:t>
      </w:r>
      <w:r>
        <w:rPr>
          <w:rFonts w:ascii="Calibri Light" w:hAnsi="Calibri Light" w:cs="Calibri Light"/>
          <w:i/>
          <w:sz w:val="16"/>
          <w:szCs w:val="16"/>
        </w:rPr>
        <w:t xml:space="preserve">lit. a 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SIWZ, </w:t>
      </w:r>
      <w:r w:rsidRPr="008C0146">
        <w:rPr>
          <w:rFonts w:ascii="Calibri Light" w:hAnsi="Calibri Light" w:cs="Calibri Light"/>
          <w:i/>
          <w:sz w:val="16"/>
          <w:szCs w:val="16"/>
        </w:rPr>
        <w:t xml:space="preserve">w tym zakres zrealizowanych </w:t>
      </w:r>
      <w:r>
        <w:rPr>
          <w:rFonts w:ascii="Calibri Light" w:hAnsi="Calibri Light" w:cs="Calibri Light"/>
          <w:i/>
          <w:sz w:val="16"/>
          <w:szCs w:val="16"/>
        </w:rPr>
        <w:t xml:space="preserve">dostaw </w:t>
      </w:r>
      <w:r w:rsidRPr="008C0146">
        <w:rPr>
          <w:rFonts w:ascii="Calibri Light" w:hAnsi="Calibri Light" w:cs="Calibri Light"/>
          <w:i/>
          <w:sz w:val="16"/>
          <w:szCs w:val="16"/>
        </w:rPr>
        <w:t xml:space="preserve"> (np. </w:t>
      </w:r>
      <w:r>
        <w:rPr>
          <w:rFonts w:ascii="Calibri Light" w:hAnsi="Calibri Light" w:cs="Calibri Light"/>
          <w:i/>
          <w:sz w:val="16"/>
          <w:szCs w:val="16"/>
        </w:rPr>
        <w:t>dostaw</w:t>
      </w:r>
      <w:r w:rsidR="003373D3">
        <w:rPr>
          <w:rFonts w:ascii="Calibri Light" w:hAnsi="Calibri Light" w:cs="Calibri Light"/>
          <w:i/>
          <w:sz w:val="16"/>
          <w:szCs w:val="16"/>
        </w:rPr>
        <w:t>a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373D3">
        <w:rPr>
          <w:rFonts w:ascii="Calibri Light" w:hAnsi="Calibri Light" w:cs="Calibri Light"/>
          <w:i/>
          <w:sz w:val="16"/>
          <w:szCs w:val="16"/>
        </w:rPr>
        <w:t>samochodu specjalistycznego pożarniczego ……</w:t>
      </w:r>
      <w:r w:rsidRPr="008C0146">
        <w:rPr>
          <w:rFonts w:ascii="Calibri Light" w:hAnsi="Calibri Light" w:cs="Calibri Light"/>
          <w:i/>
          <w:sz w:val="16"/>
          <w:szCs w:val="16"/>
        </w:rPr>
        <w:t>)</w:t>
      </w:r>
    </w:p>
    <w:p w14:paraId="1A751611" w14:textId="5EC86E9A" w:rsidR="0093337E" w:rsidRPr="0006559A" w:rsidRDefault="0093337E" w:rsidP="0093337E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wskazać wykonawcę </w:t>
      </w:r>
      <w:r>
        <w:rPr>
          <w:rFonts w:ascii="Calibri Light" w:hAnsi="Calibri Light" w:cs="Calibri Light"/>
          <w:i/>
          <w:sz w:val="16"/>
          <w:szCs w:val="16"/>
        </w:rPr>
        <w:t xml:space="preserve">dostaw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określonych w kolumnie </w:t>
      </w:r>
      <w:r>
        <w:rPr>
          <w:rFonts w:ascii="Calibri Light" w:hAnsi="Calibri Light" w:cs="Calibri Light"/>
          <w:i/>
          <w:sz w:val="16"/>
          <w:szCs w:val="16"/>
        </w:rPr>
        <w:t>;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jeżeli </w:t>
      </w:r>
      <w:r>
        <w:rPr>
          <w:rFonts w:ascii="Calibri Light" w:hAnsi="Calibri Light" w:cs="Calibri Light"/>
          <w:i/>
          <w:sz w:val="16"/>
          <w:szCs w:val="16"/>
        </w:rPr>
        <w:t>dostawy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373D3">
        <w:rPr>
          <w:rFonts w:ascii="Calibri Light" w:hAnsi="Calibri Light" w:cs="Calibri Light"/>
          <w:i/>
          <w:sz w:val="16"/>
          <w:szCs w:val="16"/>
        </w:rPr>
        <w:t>były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i wypełnić w ostatniej kolumnie dane podmiotu, który wskazane </w:t>
      </w:r>
      <w:r>
        <w:rPr>
          <w:rFonts w:ascii="Calibri Light" w:hAnsi="Calibri Light" w:cs="Calibri Light"/>
          <w:i/>
          <w:sz w:val="16"/>
          <w:szCs w:val="16"/>
        </w:rPr>
        <w:t xml:space="preserve">dostawy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zrealizował </w:t>
      </w:r>
      <w:r w:rsidR="003373D3">
        <w:rPr>
          <w:rFonts w:ascii="Calibri Light" w:hAnsi="Calibri Light" w:cs="Calibri Light"/>
          <w:i/>
          <w:sz w:val="16"/>
          <w:szCs w:val="16"/>
        </w:rPr>
        <w:t xml:space="preserve">i </w:t>
      </w:r>
      <w:r w:rsidRPr="0006559A">
        <w:rPr>
          <w:rFonts w:ascii="Calibri Light" w:hAnsi="Calibri Light" w:cs="Calibri Light"/>
          <w:i/>
          <w:sz w:val="16"/>
          <w:szCs w:val="16"/>
        </w:rPr>
        <w:t>udostępnia swoje doświadczenie</w:t>
      </w:r>
      <w:bookmarkEnd w:id="3"/>
      <w:r w:rsidRPr="0006559A">
        <w:rPr>
          <w:rFonts w:ascii="Calibri Light" w:hAnsi="Calibri Light" w:cs="Calibri Light"/>
          <w:i/>
          <w:sz w:val="16"/>
          <w:szCs w:val="16"/>
        </w:rPr>
        <w:t>;</w:t>
      </w:r>
    </w:p>
    <w:p w14:paraId="18DC52C9" w14:textId="1D3E0D4B" w:rsidR="0093337E" w:rsidRPr="0006559A" w:rsidRDefault="0093337E" w:rsidP="0093337E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Pr="008C0146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W załączeniu przedkłada się dowody potwierdzające, że 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dostawy </w:t>
      </w:r>
      <w:r w:rsidRPr="008C0146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wymienione w niniejszym wykazie zostały wykonane należycie.  </w:t>
      </w:r>
    </w:p>
    <w:p w14:paraId="57609CDE" w14:textId="3F446F01" w:rsidR="0093337E" w:rsidRPr="0006559A" w:rsidRDefault="0093337E" w:rsidP="0093337E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306EE52A" w14:textId="77777777" w:rsidR="0093337E" w:rsidRPr="0006559A" w:rsidRDefault="0093337E" w:rsidP="0093337E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295A410B" w14:textId="77777777" w:rsidR="0093337E" w:rsidRPr="0006559A" w:rsidRDefault="0093337E" w:rsidP="0093337E">
      <w:pPr>
        <w:rPr>
          <w:rFonts w:ascii="Calibri Light" w:hAnsi="Calibri Light" w:cs="Calibri Light"/>
          <w:sz w:val="2"/>
          <w:szCs w:val="2"/>
        </w:rPr>
      </w:pPr>
    </w:p>
    <w:p w14:paraId="067E1319" w14:textId="77777777" w:rsidR="0093337E" w:rsidRPr="0006559A" w:rsidRDefault="0093337E" w:rsidP="0093337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93337E" w:rsidRPr="004850B9" w14:paraId="572B18A3" w14:textId="77777777" w:rsidTr="00741F09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2C6C357C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4E4CA29F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6D07A006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85F53B7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4C1B3BB7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4BCECA13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2B5D07F9" w14:textId="77777777" w:rsidR="0093337E" w:rsidRPr="004850B9" w:rsidRDefault="0093337E" w:rsidP="0093337E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67A21E8E" w14:textId="77777777" w:rsidR="0093337E" w:rsidRDefault="0093337E" w:rsidP="0093337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CE8C54A" w14:textId="2BA99122" w:rsidR="0093337E" w:rsidRPr="0006559A" w:rsidRDefault="0093337E" w:rsidP="0093337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14:paraId="08E5A35E" w14:textId="77777777" w:rsidR="0093337E" w:rsidRPr="0006559A" w:rsidRDefault="0093337E" w:rsidP="0093337E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4EE3B2B1" w14:textId="66DB2CC8" w:rsidR="00810B97" w:rsidRPr="0093337E" w:rsidRDefault="00810B97" w:rsidP="0093337E"/>
    <w:sectPr w:rsidR="00810B97" w:rsidRPr="0093337E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B3F9E" w14:textId="77777777" w:rsidR="00E8267D" w:rsidRDefault="00E8267D" w:rsidP="00D770B2">
      <w:r>
        <w:separator/>
      </w:r>
    </w:p>
  </w:endnote>
  <w:endnote w:type="continuationSeparator" w:id="0">
    <w:p w14:paraId="1528EBD3" w14:textId="77777777" w:rsidR="00E8267D" w:rsidRDefault="00E8267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18B02" w14:textId="77777777" w:rsidR="003373D3" w:rsidRPr="00702982" w:rsidRDefault="003373D3" w:rsidP="003373D3">
    <w:pPr>
      <w:pStyle w:val="Stopka"/>
      <w:ind w:left="-709"/>
      <w:rPr>
        <w:rFonts w:ascii="Calibri" w:hAnsi="Calibri" w:cs="Calibri"/>
        <w:color w:val="808080"/>
        <w:sz w:val="12"/>
        <w:szCs w:val="12"/>
      </w:rPr>
    </w:pPr>
  </w:p>
  <w:tbl>
    <w:tblPr>
      <w:tblW w:w="9923" w:type="dxa"/>
      <w:tblBorders>
        <w:top w:val="single" w:sz="8" w:space="0" w:color="4A66AC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373D3" w:rsidRPr="00352CCD" w14:paraId="454167FC" w14:textId="77777777" w:rsidTr="00A923C1">
      <w:trPr>
        <w:trHeight w:val="453"/>
      </w:trPr>
      <w:tc>
        <w:tcPr>
          <w:tcW w:w="3307" w:type="dxa"/>
          <w:shd w:val="clear" w:color="auto" w:fill="auto"/>
        </w:tcPr>
        <w:p w14:paraId="3B1EB48D" w14:textId="77777777" w:rsidR="003373D3" w:rsidRPr="00702982" w:rsidRDefault="003373D3" w:rsidP="003373D3">
          <w:pPr>
            <w:pStyle w:val="Stopka"/>
            <w:spacing w:line="276" w:lineRule="auto"/>
            <w:rPr>
              <w:rFonts w:ascii="Calibri" w:hAnsi="Calibri" w:cs="Calibri"/>
              <w:bCs/>
              <w:color w:val="374C80"/>
              <w:sz w:val="12"/>
              <w:szCs w:val="12"/>
              <w:lang w:eastAsia="pl-PL"/>
            </w:rPr>
          </w:pPr>
        </w:p>
      </w:tc>
      <w:tc>
        <w:tcPr>
          <w:tcW w:w="3308" w:type="dxa"/>
          <w:shd w:val="clear" w:color="auto" w:fill="auto"/>
        </w:tcPr>
        <w:p w14:paraId="2401637C" w14:textId="77777777" w:rsidR="003373D3" w:rsidRPr="00702982" w:rsidRDefault="003373D3" w:rsidP="003373D3">
          <w:pPr>
            <w:pStyle w:val="Stopka"/>
            <w:spacing w:line="276" w:lineRule="auto"/>
            <w:rPr>
              <w:rFonts w:ascii="Calibri" w:hAnsi="Calibri" w:cs="Calibri"/>
              <w:bCs/>
              <w:color w:val="374C80"/>
              <w:sz w:val="12"/>
              <w:szCs w:val="12"/>
              <w:lang w:eastAsia="pl-PL"/>
            </w:rPr>
          </w:pPr>
        </w:p>
      </w:tc>
      <w:tc>
        <w:tcPr>
          <w:tcW w:w="3308" w:type="dxa"/>
          <w:shd w:val="clear" w:color="auto" w:fill="auto"/>
          <w:vAlign w:val="center"/>
        </w:tcPr>
        <w:p w14:paraId="645252DA" w14:textId="77777777" w:rsidR="003373D3" w:rsidRPr="00702982" w:rsidRDefault="003373D3" w:rsidP="003373D3">
          <w:pPr>
            <w:jc w:val="right"/>
            <w:rPr>
              <w:rFonts w:ascii="Calibri" w:hAnsi="Calibri" w:cs="Calibri"/>
              <w:bCs/>
              <w:color w:val="374C80"/>
              <w:sz w:val="12"/>
              <w:szCs w:val="12"/>
            </w:rPr>
          </w:pPr>
          <w:r w:rsidRPr="00702982">
            <w:rPr>
              <w:rFonts w:ascii="Calibri" w:hAnsi="Calibri" w:cs="Calibri"/>
              <w:bCs/>
              <w:color w:val="374C80"/>
              <w:sz w:val="12"/>
              <w:szCs w:val="12"/>
            </w:rPr>
            <w:t xml:space="preserve">Strona </w:t>
          </w:r>
          <w:r w:rsidRPr="00702982">
            <w:rPr>
              <w:rFonts w:ascii="Calibri" w:hAnsi="Calibri" w:cs="Calibri"/>
              <w:b/>
              <w:bCs/>
              <w:color w:val="374C80"/>
              <w:sz w:val="12"/>
              <w:szCs w:val="12"/>
            </w:rPr>
            <w:fldChar w:fldCharType="begin"/>
          </w:r>
          <w:r w:rsidRPr="00702982">
            <w:rPr>
              <w:rFonts w:ascii="Calibri" w:hAnsi="Calibri" w:cs="Calibri"/>
              <w:bCs/>
              <w:color w:val="374C80"/>
              <w:sz w:val="12"/>
              <w:szCs w:val="12"/>
            </w:rPr>
            <w:instrText>PAGE</w:instrText>
          </w:r>
          <w:r w:rsidRPr="00702982">
            <w:rPr>
              <w:rFonts w:ascii="Calibri" w:hAnsi="Calibri" w:cs="Calibri"/>
              <w:b/>
              <w:bCs/>
              <w:color w:val="374C80"/>
              <w:sz w:val="12"/>
              <w:szCs w:val="12"/>
            </w:rPr>
            <w:fldChar w:fldCharType="separate"/>
          </w:r>
          <w:r>
            <w:rPr>
              <w:rFonts w:ascii="Calibri" w:hAnsi="Calibri" w:cs="Calibri"/>
              <w:b/>
              <w:bCs/>
              <w:color w:val="374C80"/>
              <w:sz w:val="12"/>
              <w:szCs w:val="12"/>
            </w:rPr>
            <w:t>1</w:t>
          </w:r>
          <w:r w:rsidRPr="00702982">
            <w:rPr>
              <w:rFonts w:ascii="Calibri" w:hAnsi="Calibri" w:cs="Calibri"/>
              <w:b/>
              <w:bCs/>
              <w:color w:val="374C80"/>
              <w:sz w:val="12"/>
              <w:szCs w:val="12"/>
            </w:rPr>
            <w:fldChar w:fldCharType="end"/>
          </w:r>
        </w:p>
      </w:tc>
    </w:tr>
  </w:tbl>
  <w:p w14:paraId="42B6ED5B" w14:textId="77777777" w:rsidR="00082C5D" w:rsidRPr="003373D3" w:rsidRDefault="00082C5D" w:rsidP="00337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E029B" w14:textId="77777777" w:rsidR="00E8267D" w:rsidRDefault="00E8267D" w:rsidP="00D770B2">
      <w:r>
        <w:separator/>
      </w:r>
    </w:p>
  </w:footnote>
  <w:footnote w:type="continuationSeparator" w:id="0">
    <w:p w14:paraId="4DD026B9" w14:textId="77777777" w:rsidR="00E8267D" w:rsidRDefault="00E8267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3373D3" w:rsidRPr="00700B2F" w14:paraId="3B533D08" w14:textId="77777777" w:rsidTr="00A923C1">
      <w:trPr>
        <w:trHeight w:val="217"/>
      </w:trPr>
      <w:tc>
        <w:tcPr>
          <w:tcW w:w="1230" w:type="pct"/>
          <w:tcBorders>
            <w:top w:val="single" w:sz="4" w:space="0" w:color="767171"/>
          </w:tcBorders>
          <w:shd w:val="clear" w:color="auto" w:fill="FFFFFF"/>
          <w:vAlign w:val="bottom"/>
        </w:tcPr>
        <w:p w14:paraId="7957766F" w14:textId="77777777" w:rsidR="003373D3" w:rsidRPr="0016233B" w:rsidRDefault="003373D3" w:rsidP="003373D3">
          <w:pPr>
            <w:pStyle w:val="Nagwek"/>
            <w:jc w:val="center"/>
            <w:rPr>
              <w:rFonts w:ascii="Calibri Light" w:hAnsi="Calibri Light" w:cs="Calibri"/>
              <w:b/>
              <w:sz w:val="16"/>
              <w:szCs w:val="16"/>
            </w:rPr>
          </w:pPr>
          <w:bookmarkStart w:id="4" w:name="_Hlk36406838"/>
          <w:bookmarkStart w:id="5" w:name="_Hlk36406839"/>
          <w:bookmarkStart w:id="6" w:name="_Hlk36406845"/>
          <w:bookmarkStart w:id="7" w:name="_Hlk36406846"/>
          <w:bookmarkStart w:id="8" w:name="_Hlk36406851"/>
          <w:bookmarkStart w:id="9" w:name="_Hlk36406852"/>
          <w:bookmarkStart w:id="10" w:name="_Hlk36406861"/>
          <w:bookmarkStart w:id="11" w:name="_Hlk36406862"/>
          <w:bookmarkStart w:id="12" w:name="_Hlk36406868"/>
          <w:bookmarkStart w:id="13" w:name="_Hlk36406869"/>
          <w:bookmarkStart w:id="14" w:name="_Hlk36406876"/>
          <w:bookmarkStart w:id="15" w:name="_Hlk36406877"/>
          <w:bookmarkStart w:id="16" w:name="_Hlk52473104"/>
          <w:bookmarkStart w:id="17" w:name="_Hlk52473105"/>
          <w:r w:rsidRPr="0016233B">
            <w:rPr>
              <w:rFonts w:ascii="Calibri Light" w:hAnsi="Calibri Light" w:cs="Calibri"/>
              <w:b/>
              <w:sz w:val="14"/>
              <w:szCs w:val="16"/>
            </w:rPr>
            <w:t>Nr zamówienia: IZP.271.11.2020</w:t>
          </w:r>
        </w:p>
      </w:tc>
      <w:tc>
        <w:tcPr>
          <w:tcW w:w="3770" w:type="pct"/>
          <w:tcBorders>
            <w:top w:val="single" w:sz="4" w:space="0" w:color="767171"/>
          </w:tcBorders>
          <w:shd w:val="clear" w:color="auto" w:fill="FFFFFF"/>
          <w:vAlign w:val="bottom"/>
        </w:tcPr>
        <w:p w14:paraId="2B677729" w14:textId="77777777" w:rsidR="003373D3" w:rsidRPr="0016233B" w:rsidRDefault="003373D3" w:rsidP="003373D3">
          <w:pPr>
            <w:pStyle w:val="Nagwek"/>
            <w:rPr>
              <w:rFonts w:ascii="Calibri Light" w:hAnsi="Calibri Light" w:cs="Calibri"/>
              <w:sz w:val="14"/>
              <w:szCs w:val="16"/>
              <w:lang w:eastAsia="pl-PL"/>
            </w:rPr>
          </w:pPr>
          <w:r w:rsidRPr="0016233B">
            <w:rPr>
              <w:rFonts w:ascii="Calibri Light" w:hAnsi="Calibri Light" w:cs="Calibri"/>
              <w:sz w:val="14"/>
              <w:szCs w:val="16"/>
            </w:rPr>
            <w:t xml:space="preserve">| </w:t>
          </w:r>
          <w:r w:rsidRPr="0016233B">
            <w:rPr>
              <w:rFonts w:ascii="Calibri Light" w:hAnsi="Calibri Light" w:cs="Calibri"/>
              <w:sz w:val="14"/>
              <w:szCs w:val="18"/>
              <w:lang w:eastAsia="pl-PL"/>
            </w:rPr>
            <w:t>Dostawa lekkiego samochodu pożarniczego wraz z wyposażeniem</w:t>
          </w:r>
          <w:r w:rsidRPr="0016233B">
            <w:rPr>
              <w:rFonts w:ascii="Calibri Light" w:hAnsi="Calibri Light" w:cs="Calibri"/>
              <w:sz w:val="14"/>
              <w:szCs w:val="16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tbl>
  <w:p w14:paraId="099A883F" w14:textId="77777777" w:rsidR="00082C5D" w:rsidRPr="003373D3" w:rsidRDefault="00082C5D" w:rsidP="003373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A1019"/>
    <w:rsid w:val="000A3D0B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163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029F1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2F5D22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373D3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19AB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0DD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6279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46F1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14D0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47C6B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7F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337E"/>
    <w:rsid w:val="009340D4"/>
    <w:rsid w:val="009350E3"/>
    <w:rsid w:val="00936EE5"/>
    <w:rsid w:val="00941A5C"/>
    <w:rsid w:val="0094204A"/>
    <w:rsid w:val="009439DC"/>
    <w:rsid w:val="00946AB8"/>
    <w:rsid w:val="00950EDE"/>
    <w:rsid w:val="009559EF"/>
    <w:rsid w:val="009646CC"/>
    <w:rsid w:val="00965039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010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AAF"/>
    <w:rsid w:val="00AF5D5E"/>
    <w:rsid w:val="00AF67AF"/>
    <w:rsid w:val="00B01D3D"/>
    <w:rsid w:val="00B06339"/>
    <w:rsid w:val="00B11E34"/>
    <w:rsid w:val="00B12493"/>
    <w:rsid w:val="00B14F39"/>
    <w:rsid w:val="00B2223A"/>
    <w:rsid w:val="00B2253B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876DA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3673A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267D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16635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5E7E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D2BB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EADF-2F25-4468-ACE6-41FB90DD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35</cp:revision>
  <cp:lastPrinted>2017-09-08T16:17:00Z</cp:lastPrinted>
  <dcterms:created xsi:type="dcterms:W3CDTF">2019-05-24T16:44:00Z</dcterms:created>
  <dcterms:modified xsi:type="dcterms:W3CDTF">2020-10-29T16:41:00Z</dcterms:modified>
</cp:coreProperties>
</file>